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Kilépő értékelés: Önreflexiós (önhatékonysági) ellenőrzőlista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Útmutató:</w:t>
      </w:r>
      <w:r w:rsidDel="00000000" w:rsidR="00000000" w:rsidRPr="00000000">
        <w:rPr>
          <w:rtl w:val="0"/>
        </w:rPr>
        <w:t xml:space="preserve"> Kérjük, értékelje jelenlegi magabiztossági szintjét az alábbi állítások kapcsán, miután elvégezte ezt a képzést.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Skála:</w:t>
        <w:br w:type="textWrapping"/>
      </w:r>
      <w:r w:rsidDel="00000000" w:rsidR="00000000" w:rsidRPr="00000000">
        <w:rPr>
          <w:rtl w:val="0"/>
        </w:rPr>
        <w:t xml:space="preserve">1 = Egyáltalán nem vagyok magabiztos</w:t>
        <w:br w:type="textWrapping"/>
        <w:t xml:space="preserve">2 = Kicsit magabiztos</w:t>
        <w:br w:type="textWrapping"/>
        <w:t xml:space="preserve">3 = Mérsékelten magabiztos</w:t>
        <w:br w:type="textWrapping"/>
        <w:t xml:space="preserve">4 = Nagyon magabiztos</w:t>
        <w:br w:type="textWrapping"/>
        <w:t xml:space="preserve">5 = Teljes mértékben magabiztos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Magabiztosnak érzem magam abban, hogy felismerjem a félreinformáció, a dezinformáció és a káros információ közötti fő különbségeket.</w:t>
        <w:br w:type="textWrapping"/>
        <w:t xml:space="preserve">(1) (2) (3) (4) (5)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Magabiztos vagyok abban, hogy alkalmazni tudom a </w:t>
      </w:r>
      <w:r w:rsidDel="00000000" w:rsidR="00000000" w:rsidRPr="00000000">
        <w:rPr>
          <w:b w:val="1"/>
          <w:bCs w:val="1"/>
          <w:rtl w:val="0"/>
        </w:rPr>
        <w:t xml:space="preserve">CRAAP-keretrendszert</w:t>
      </w:r>
      <w:r w:rsidDel="00000000" w:rsidR="00000000" w:rsidRPr="00000000">
        <w:rPr>
          <w:rtl w:val="0"/>
        </w:rPr>
        <w:t xml:space="preserve"> egy online forrás megbízhatóságának értékelésére.</w:t>
        <w:br w:type="textWrapping"/>
        <w:t xml:space="preserve">(1) (2) (3) (4) (5)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Felkészültnek érzem magam arra, hogy a </w:t>
      </w:r>
      <w:r w:rsidDel="00000000" w:rsidR="00000000" w:rsidRPr="00000000">
        <w:rPr>
          <w:b w:val="1"/>
          <w:bCs w:val="1"/>
          <w:rtl w:val="0"/>
        </w:rPr>
        <w:t xml:space="preserve">SIFT-módszert</w:t>
      </w:r>
      <w:r w:rsidDel="00000000" w:rsidR="00000000" w:rsidRPr="00000000">
        <w:rPr>
          <w:rtl w:val="0"/>
        </w:rPr>
        <w:t xml:space="preserve"> használjam egy közösségi médiás bejegyzés gyors tényellenőrzésére.</w:t>
        <w:br w:type="textWrapping"/>
        <w:t xml:space="preserve">(1) (2) (3) (4) (5)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Magabiztos vagyok abban, hogy fel tudom ismerni az MI által generált tartalmak (szöveg és képek) gyakori intő és árulkodó jeleit.</w:t>
        <w:br w:type="textWrapping"/>
        <w:t xml:space="preserve">(1) (2) (3) (4) (5)</w:t>
      </w:r>
    </w:p>
    <w:p w:rsidR="00000000" w:rsidDel="00000000" w:rsidP="00000000" w:rsidRDefault="00000000" w:rsidRPr="00000000" w14:paraId="0000000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Úgy érzem, képes vagyok haladó keresési stratégiákat (pl. Logikai-operátorokat) használni megbízhatóbb online információk megtalálásához.</w:t>
        <w:br w:type="textWrapping"/>
        <w:t xml:space="preserve">(1) (2) (3) (4) (5)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Magabiztos vagyok abban, hogy el tudom magyarázni a tanítványaimnak / gyermekeimnek / munkatársaimnak, hogyan befolyásolják a közösségi média algoritmusai azt, amit látnak.</w:t>
        <w:br w:type="textWrapping"/>
        <w:t xml:space="preserve">(1) (2) (3) (4) (5)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Úgy érzem, világos tervem van arra, hogyan fogom proaktívan kezelni a dezinformációt a saját szerepemben (vezetőként, tanárként vagy szülőként).</w:t>
        <w:br w:type="textWrapping"/>
        <w:t xml:space="preserve">(1) (2) (3) (4) (5)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mbr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mbria" w:cs="Cambria" w:eastAsia="Cambria" w:hAnsi="Cambria"/>
        <w:sz w:val="22"/>
        <w:szCs w:val="22"/>
        <w:lang w:val="en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libri" w:cs="Calibri" w:eastAsia="Calibri" w:hAnsi="Calibri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color w:val="4f81bd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b w:val="1"/>
      <w:bCs w:val="1"/>
      <w:i w:val="1"/>
      <w:iCs w:val="1"/>
      <w:color w:val="4f81bd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color w:val="243f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200" w:lineRule="auto"/>
    </w:pPr>
    <w:rPr>
      <w:rFonts w:ascii="Calibri" w:cs="Calibri" w:eastAsia="Calibri" w:hAnsi="Calibri"/>
      <w:i w:val="1"/>
      <w:iCs w:val="1"/>
      <w:color w:val="243f61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="24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Header">
    <w:name w:val="header"/>
    <w:basedOn w:val="Normal"/>
    <w:link w:val="Head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 w:val="1"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618BF"/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6"/>
    </w:pPr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7"/>
    </w:pPr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FC693F"/>
    <w:pPr>
      <w:keepNext w:val="1"/>
      <w:keepLines w:val="1"/>
      <w:spacing w:after="0"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Spacing">
    <w:name w:val="No Spacing"/>
    <w:uiPriority w:val="1"/>
    <w:qFormat w:val="1"/>
    <w:rsid w:val="00FC693F"/>
    <w:pPr>
      <w:spacing w:after="0" w:line="240" w:lineRule="auto"/>
    </w:pPr>
  </w:style>
  <w:style w:type="character" w:styleId="Heading1Char" w:customStyle="1">
    <w:name w:val="Heading 1 Char"/>
    <w:basedOn w:val="DefaultParagraphFont"/>
    <w:link w:val="Heading1"/>
    <w:uiPriority w:val="9"/>
    <w:rsid w:val="00FC693F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Heading3Char" w:customStyle="1">
    <w:name w:val="Heading 3 Char"/>
    <w:basedOn w:val="DefaultParagraphFont"/>
    <w:link w:val="Heading3"/>
    <w:uiPriority w:val="9"/>
    <w:rsid w:val="00FC693F"/>
    <w:rPr>
      <w:rFonts w:asciiTheme="majorHAnsi" w:cstheme="majorBidi" w:eastAsiaTheme="majorEastAsia" w:hAnsiTheme="majorHAnsi"/>
      <w:b w:val="1"/>
      <w:bCs w:val="1"/>
      <w:color w:val="4f81bd" w:themeColor="accent1"/>
    </w:rPr>
  </w:style>
  <w:style w:type="character" w:styleId="TitleChar" w:customStyle="1">
    <w:name w:val="Title Char"/>
    <w:basedOn w:val="DefaultParagraphFont"/>
    <w:link w:val="Title"/>
    <w:uiPriority w:val="10"/>
    <w:rsid w:val="00FC693F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character" w:styleId="SubtitleChar" w:customStyle="1">
    <w:name w:val="Subtitle Char"/>
    <w:basedOn w:val="DefaultParagraphFont"/>
    <w:link w:val="Subtitle"/>
    <w:uiPriority w:val="11"/>
    <w:rsid w:val="00FC693F"/>
    <w:rPr>
      <w:rFonts w:asciiTheme="majorHAnsi" w:cstheme="majorBidi" w:eastAsiaTheme="majorEastAsia" w:hAnsiTheme="majorHAnsi"/>
      <w:i w:val="1"/>
      <w:iCs w:val="1"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 w:val="1"/>
    <w:rsid w:val="00FC693F"/>
    <w:pPr>
      <w:ind w:left="720"/>
      <w:contextualSpacing w:val="1"/>
    </w:pPr>
  </w:style>
  <w:style w:type="paragraph" w:styleId="BodyText">
    <w:name w:val="Body Text"/>
    <w:basedOn w:val="Normal"/>
    <w:link w:val="BodyTextChar"/>
    <w:uiPriority w:val="99"/>
    <w:unhideWhenUsed w:val="1"/>
    <w:rsid w:val="00AA1D8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 w:val="1"/>
    <w:rsid w:val="00AA1D8D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 w:val="1"/>
    <w:rsid w:val="00AA1D8D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 w:val="1"/>
    <w:rsid w:val="00AA1D8D"/>
    <w:pPr>
      <w:ind w:left="360" w:hanging="360"/>
      <w:contextualSpacing w:val="1"/>
    </w:pPr>
  </w:style>
  <w:style w:type="paragraph" w:styleId="List2">
    <w:name w:val="List 2"/>
    <w:basedOn w:val="Normal"/>
    <w:uiPriority w:val="99"/>
    <w:unhideWhenUsed w:val="1"/>
    <w:rsid w:val="00326F90"/>
    <w:pPr>
      <w:ind w:left="720" w:hanging="360"/>
      <w:contextualSpacing w:val="1"/>
    </w:pPr>
  </w:style>
  <w:style w:type="paragraph" w:styleId="List3">
    <w:name w:val="List 3"/>
    <w:basedOn w:val="Normal"/>
    <w:uiPriority w:val="99"/>
    <w:unhideWhenUsed w:val="1"/>
    <w:rsid w:val="00326F90"/>
    <w:pPr>
      <w:ind w:left="1080" w:hanging="360"/>
      <w:contextualSpacing w:val="1"/>
    </w:pPr>
  </w:style>
  <w:style w:type="paragraph" w:styleId="ListBullet">
    <w:name w:val="List Bullet"/>
    <w:basedOn w:val="Normal"/>
    <w:uiPriority w:val="99"/>
    <w:unhideWhenUsed w:val="1"/>
    <w:rsid w:val="00326F90"/>
    <w:pPr>
      <w:numPr>
        <w:numId w:val="1"/>
      </w:numPr>
      <w:contextualSpacing w:val="1"/>
    </w:pPr>
  </w:style>
  <w:style w:type="paragraph" w:styleId="ListBullet2">
    <w:name w:val="List Bullet 2"/>
    <w:basedOn w:val="Normal"/>
    <w:uiPriority w:val="99"/>
    <w:unhideWhenUsed w:val="1"/>
    <w:rsid w:val="00326F90"/>
    <w:pPr>
      <w:numPr>
        <w:numId w:val="2"/>
      </w:numPr>
      <w:contextualSpacing w:val="1"/>
    </w:pPr>
  </w:style>
  <w:style w:type="paragraph" w:styleId="ListBullet3">
    <w:name w:val="List Bullet 3"/>
    <w:basedOn w:val="Normal"/>
    <w:uiPriority w:val="99"/>
    <w:unhideWhenUsed w:val="1"/>
    <w:rsid w:val="00326F90"/>
    <w:pPr>
      <w:numPr>
        <w:numId w:val="3"/>
      </w:numPr>
      <w:contextualSpacing w:val="1"/>
    </w:pPr>
  </w:style>
  <w:style w:type="paragraph" w:styleId="ListNumber">
    <w:name w:val="List Number"/>
    <w:basedOn w:val="Normal"/>
    <w:uiPriority w:val="99"/>
    <w:unhideWhenUsed w:val="1"/>
    <w:rsid w:val="00326F90"/>
    <w:pPr>
      <w:numPr>
        <w:numId w:val="5"/>
      </w:numPr>
      <w:contextualSpacing w:val="1"/>
    </w:pPr>
  </w:style>
  <w:style w:type="paragraph" w:styleId="ListNumber2">
    <w:name w:val="List Number 2"/>
    <w:basedOn w:val="Normal"/>
    <w:uiPriority w:val="99"/>
    <w:unhideWhenUsed w:val="1"/>
    <w:rsid w:val="0029639D"/>
    <w:pPr>
      <w:numPr>
        <w:numId w:val="6"/>
      </w:numPr>
      <w:contextualSpacing w:val="1"/>
    </w:pPr>
  </w:style>
  <w:style w:type="paragraph" w:styleId="ListNumber3">
    <w:name w:val="List Number 3"/>
    <w:basedOn w:val="Normal"/>
    <w:uiPriority w:val="99"/>
    <w:unhideWhenUsed w:val="1"/>
    <w:rsid w:val="0029639D"/>
    <w:pPr>
      <w:numPr>
        <w:numId w:val="7"/>
      </w:numPr>
      <w:contextualSpacing w:val="1"/>
    </w:pPr>
  </w:style>
  <w:style w:type="paragraph" w:styleId="ListContinue">
    <w:name w:val="List Continue"/>
    <w:basedOn w:val="Normal"/>
    <w:uiPriority w:val="99"/>
    <w:unhideWhenUsed w:val="1"/>
    <w:rsid w:val="0029639D"/>
    <w:pPr>
      <w:spacing w:after="120"/>
      <w:ind w:left="360"/>
      <w:contextualSpacing w:val="1"/>
    </w:pPr>
  </w:style>
  <w:style w:type="paragraph" w:styleId="ListContinue2">
    <w:name w:val="List Continue 2"/>
    <w:basedOn w:val="Normal"/>
    <w:uiPriority w:val="99"/>
    <w:unhideWhenUsed w:val="1"/>
    <w:rsid w:val="0029639D"/>
    <w:pPr>
      <w:spacing w:after="120"/>
      <w:ind w:left="720"/>
      <w:contextualSpacing w:val="1"/>
    </w:pPr>
  </w:style>
  <w:style w:type="paragraph" w:styleId="ListContinue3">
    <w:name w:val="List Continue 3"/>
    <w:basedOn w:val="Normal"/>
    <w:uiPriority w:val="99"/>
    <w:unhideWhenUsed w:val="1"/>
    <w:rsid w:val="0029639D"/>
    <w:pPr>
      <w:spacing w:after="120"/>
      <w:ind w:left="1080"/>
      <w:contextualSpacing w:val="1"/>
    </w:pPr>
  </w:style>
  <w:style w:type="paragraph" w:styleId="MacroText">
    <w:name w:val="macro"/>
    <w:link w:val="MacroTextChar"/>
    <w:uiPriority w:val="99"/>
    <w:unhideWhenUsed w:val="1"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croTextChar" w:customStyle="1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 w:val="1"/>
    <w:rsid w:val="00FC693F"/>
    <w:rPr>
      <w:i w:val="1"/>
      <w:iCs w:val="1"/>
      <w:color w:val="000000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FC693F"/>
    <w:rPr>
      <w:i w:val="1"/>
      <w:iCs w:val="1"/>
      <w:color w:val="000000" w:themeColor="text1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FC693F"/>
    <w:rPr>
      <w:rFonts w:asciiTheme="majorHAnsi" w:cstheme="majorBidi" w:eastAsiaTheme="majorEastAsia" w:hAnsiTheme="majorHAnsi"/>
      <w:b w:val="1"/>
      <w:bCs w:val="1"/>
      <w:i w:val="1"/>
      <w:iCs w:val="1"/>
      <w:color w:val="4f81bd" w:themeColor="accent1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FC693F"/>
    <w:rPr>
      <w:rFonts w:asciiTheme="majorHAnsi" w:cstheme="majorBidi" w:eastAsiaTheme="majorEastAsia" w:hAnsiTheme="majorHAnsi"/>
      <w:color w:val="243f60" w:themeColor="accent1" w:themeShade="00007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243f60" w:themeColor="accent1" w:themeShade="00007F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FC693F"/>
    <w:rPr>
      <w:rFonts w:asciiTheme="majorHAnsi" w:cstheme="majorBidi" w:eastAsiaTheme="majorEastAsia" w:hAnsiTheme="majorHAnsi"/>
      <w:color w:val="4f81bd" w:themeColor="accent1"/>
      <w:sz w:val="20"/>
      <w:szCs w:val="20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FC693F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Caption">
    <w:name w:val="caption"/>
    <w:basedOn w:val="Normal"/>
    <w:next w:val="Normal"/>
    <w:uiPriority w:val="35"/>
    <w:semiHidden w:val="1"/>
    <w:unhideWhenUsed w:val="1"/>
    <w:qFormat w:val="1"/>
    <w:rsid w:val="00FC693F"/>
    <w:pPr>
      <w:spacing w:line="240" w:lineRule="auto"/>
    </w:pPr>
    <w:rPr>
      <w:b w:val="1"/>
      <w:bCs w:val="1"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 w:val="1"/>
    <w:rsid w:val="00FC693F"/>
    <w:rPr>
      <w:b w:val="1"/>
      <w:bCs w:val="1"/>
    </w:rPr>
  </w:style>
  <w:style w:type="character" w:styleId="Emphasis">
    <w:name w:val="Emphasis"/>
    <w:basedOn w:val="DefaultParagraphFont"/>
    <w:uiPriority w:val="20"/>
    <w:qFormat w:val="1"/>
    <w:rsid w:val="00FC693F"/>
    <w:rPr>
      <w:i w:val="1"/>
      <w:iCs w:val="1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FC693F"/>
    <w:pPr>
      <w:pBdr>
        <w:bottom w:color="4f81bd" w:space="4" w:sz="4" w:themeColor="accent1" w:val="single"/>
      </w:pBdr>
      <w:spacing w:after="280" w:before="200"/>
      <w:ind w:left="936" w:right="936"/>
    </w:pPr>
    <w:rPr>
      <w:b w:val="1"/>
      <w:bCs w:val="1"/>
      <w:i w:val="1"/>
      <w:iCs w:val="1"/>
      <w:color w:val="4f81bd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C693F"/>
    <w:rPr>
      <w:b w:val="1"/>
      <w:bCs w:val="1"/>
      <w:i w:val="1"/>
      <w:iCs w:val="1"/>
      <w:color w:val="4f81bd" w:themeColor="accent1"/>
    </w:rPr>
  </w:style>
  <w:style w:type="character" w:styleId="SubtleEmphasis">
    <w:name w:val="Subtle Emphasis"/>
    <w:basedOn w:val="DefaultParagraphFont"/>
    <w:uiPriority w:val="19"/>
    <w:qFormat w:val="1"/>
    <w:rsid w:val="00FC693F"/>
    <w:rPr>
      <w:i w:val="1"/>
      <w:iCs w:val="1"/>
      <w:color w:val="808080" w:themeColor="text1" w:themeTint="00007F"/>
    </w:rPr>
  </w:style>
  <w:style w:type="character" w:styleId="IntenseEmphasis">
    <w:name w:val="Intense Emphasis"/>
    <w:basedOn w:val="DefaultParagraphFont"/>
    <w:uiPriority w:val="21"/>
    <w:qFormat w:val="1"/>
    <w:rsid w:val="00FC693F"/>
    <w:rPr>
      <w:b w:val="1"/>
      <w:bCs w:val="1"/>
      <w:i w:val="1"/>
      <w:iCs w:val="1"/>
      <w:color w:val="4f81bd" w:themeColor="accent1"/>
    </w:rPr>
  </w:style>
  <w:style w:type="character" w:styleId="SubtleReference">
    <w:name w:val="Subtle Reference"/>
    <w:basedOn w:val="DefaultParagraphFont"/>
    <w:uiPriority w:val="31"/>
    <w:qFormat w:val="1"/>
    <w:rsid w:val="00FC693F"/>
    <w:rPr>
      <w:smallCaps w:val="1"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1"/>
    <w:rsid w:val="00FC693F"/>
    <w:rPr>
      <w:b w:val="1"/>
      <w:bCs w:val="1"/>
      <w:smallCaps w:val="1"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1"/>
    <w:rsid w:val="00FC693F"/>
    <w:rPr>
      <w:b w:val="1"/>
      <w:bCs w:val="1"/>
      <w:smallCaps w:val="1"/>
      <w:spacing w:val="5"/>
    </w:rPr>
  </w:style>
  <w:style w:type="paragraph" w:styleId="TOCHeading">
    <w:name w:val="TOC Heading"/>
    <w:basedOn w:val="Heading1"/>
    <w:next w:val="Normal"/>
    <w:uiPriority w:val="39"/>
    <w:semiHidden w:val="1"/>
    <w:unhideWhenUsed w:val="1"/>
    <w:qFormat w:val="1"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0000BF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8" w:themeColor="text1" w:val="single"/>
          <w:left w:space="0" w:sz="0" w:val="nil"/>
          <w:bottom w:color="000000" w:space="0" w:sz="8" w:themeColor="tex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0000BF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8" w:themeColor="accent1" w:val="single"/>
          <w:left w:space="0" w:sz="0" w:val="nil"/>
          <w:bottom w:color="4f81bd" w:space="0" w:sz="8" w:themeColor="accent1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0000BF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8" w:themeColor="accent2" w:val="single"/>
          <w:left w:space="0" w:sz="0" w:val="nil"/>
          <w:bottom w:color="c0504d" w:space="0" w:sz="8" w:themeColor="accent2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0000BF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8" w:themeColor="accent3" w:val="single"/>
          <w:left w:space="0" w:sz="0" w:val="nil"/>
          <w:bottom w:color="9bbb59" w:space="0" w:sz="8" w:themeColor="accent3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0000BF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8" w:themeColor="accent4" w:val="single"/>
          <w:left w:space="0" w:sz="0" w:val="nil"/>
          <w:bottom w:color="8064a2" w:space="0" w:sz="8" w:themeColor="accent4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0000BF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8" w:themeColor="accent5" w:val="single"/>
          <w:left w:space="0" w:sz="0" w:val="nil"/>
          <w:bottom w:color="4bacc6" w:space="0" w:sz="8" w:themeColor="accent5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0000BF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8" w:themeColor="accent6" w:val="single"/>
          <w:left w:space="0" w:sz="0" w:val="nil"/>
          <w:bottom w:color="f79646" w:space="0" w:sz="8" w:themeColor="accent6" w:val="single"/>
          <w:right w:space="0" w:sz="0" w:val="nil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space="0" w:sz="0"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0000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space="0" w:sz="0"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0000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space="0" w:sz="0"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0000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space="0" w:sz="0"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0000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space="0" w:sz="0"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0000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space="0" w:sz="0"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0000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space="0" w:sz="0"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 w:val="1"/>
        <w:bCs w:val="1"/>
      </w:rPr>
    </w:tblStylePr>
    <w:tblStylePr w:type="lastCol">
      <w:rPr>
        <w:rFonts w:asciiTheme="majorHAnsi" w:cstheme="majorBidi" w:eastAsiaTheme="majorEastAsia" w:hAnsiTheme="majorHAnsi"/>
        <w:b w:val="1"/>
        <w:bCs w:val="1"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0000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404040" w:space="0" w:sz="8" w:themeColor="text1" w:themeTint="0000BF" w:val="sing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404040" w:space="0" w:sz="6" w:themeColor="text1" w:themeTint="0000BF" w:val="double"/>
          <w:left w:color="404040" w:space="0" w:sz="8" w:themeColor="text1" w:themeTint="0000BF" w:val="single"/>
          <w:bottom w:color="404040" w:space="0" w:sz="8" w:themeColor="text1" w:themeTint="0000BF" w:val="single"/>
          <w:right w:color="404040" w:space="0" w:sz="8" w:themeColor="tex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ba0cd" w:space="0" w:sz="8" w:themeColor="accent1" w:themeTint="0000BF" w:val="sing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ba0cd" w:space="0" w:sz="6" w:themeColor="accent1" w:themeTint="0000BF" w:val="double"/>
          <w:left w:color="7ba0cd" w:space="0" w:sz="8" w:themeColor="accent1" w:themeTint="0000BF" w:val="single"/>
          <w:bottom w:color="7ba0cd" w:space="0" w:sz="8" w:themeColor="accent1" w:themeTint="0000BF" w:val="single"/>
          <w:right w:color="7ba0cd" w:space="0" w:sz="8" w:themeColor="accent1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cf7b79" w:space="0" w:sz="8" w:themeColor="accent2" w:themeTint="0000BF" w:val="sing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cf7b79" w:space="0" w:sz="6" w:themeColor="accent2" w:themeTint="0000BF" w:val="double"/>
          <w:left w:color="cf7b79" w:space="0" w:sz="8" w:themeColor="accent2" w:themeTint="0000BF" w:val="single"/>
          <w:bottom w:color="cf7b79" w:space="0" w:sz="8" w:themeColor="accent2" w:themeTint="0000BF" w:val="single"/>
          <w:right w:color="cf7b79" w:space="0" w:sz="8" w:themeColor="accent2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b3cc82" w:space="0" w:sz="8" w:themeColor="accent3" w:themeTint="0000BF" w:val="sing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b3cc82" w:space="0" w:sz="6" w:themeColor="accent3" w:themeTint="0000BF" w:val="double"/>
          <w:left w:color="b3cc82" w:space="0" w:sz="8" w:themeColor="accent3" w:themeTint="0000BF" w:val="single"/>
          <w:bottom w:color="b3cc82" w:space="0" w:sz="8" w:themeColor="accent3" w:themeTint="0000BF" w:val="single"/>
          <w:right w:color="b3cc82" w:space="0" w:sz="8" w:themeColor="accent3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9f8ab9" w:space="0" w:sz="8" w:themeColor="accent4" w:themeTint="0000BF" w:val="sing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9f8ab9" w:space="0" w:sz="6" w:themeColor="accent4" w:themeTint="0000BF" w:val="double"/>
          <w:left w:color="9f8ab9" w:space="0" w:sz="8" w:themeColor="accent4" w:themeTint="0000BF" w:val="single"/>
          <w:bottom w:color="9f8ab9" w:space="0" w:sz="8" w:themeColor="accent4" w:themeTint="0000BF" w:val="single"/>
          <w:right w:color="9f8ab9" w:space="0" w:sz="8" w:themeColor="accent4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78c0d4" w:space="0" w:sz="8" w:themeColor="accent5" w:themeTint="0000BF" w:val="sing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78c0d4" w:space="0" w:sz="6" w:themeColor="accent5" w:themeTint="0000BF" w:val="double"/>
          <w:left w:color="78c0d4" w:space="0" w:sz="8" w:themeColor="accent5" w:themeTint="0000BF" w:val="single"/>
          <w:bottom w:color="78c0d4" w:space="0" w:sz="8" w:themeColor="accent5" w:themeTint="0000BF" w:val="single"/>
          <w:right w:color="78c0d4" w:space="0" w:sz="8" w:themeColor="accent5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f9b074" w:space="0" w:sz="8" w:themeColor="accent6" w:themeTint="0000BF" w:val="sing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 w:val="1"/>
        <w:bCs w:val="1"/>
      </w:rPr>
      <w:tblPr/>
      <w:tcPr>
        <w:tcBorders>
          <w:top w:color="f9b074" w:space="0" w:sz="6" w:themeColor="accent6" w:themeTint="0000BF" w:val="double"/>
          <w:left w:color="f9b074" w:space="0" w:sz="8" w:themeColor="accent6" w:themeTint="0000BF" w:val="single"/>
          <w:bottom w:color="f9b074" w:space="0" w:sz="8" w:themeColor="accent6" w:themeTint="0000BF" w:val="single"/>
          <w:right w:color="f9b074" w:space="0" w:sz="8" w:themeColor="accent6" w:themeTint="0000BF" w:val="single"/>
          <w:insideH w:space="0" w:sz="0" w:val="nil"/>
          <w:insideV w:space="0" w:sz="0" w:val="nil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tcBorders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2Horz">
      <w:tblPr/>
      <w:tcPr>
        <w:tcBorders>
          <w:insideH w:space="0" w:sz="0" w:val="nil"/>
          <w:insideV w:space="0" w:sz="0"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auto" w:space="0" w:sz="18" w:val="single"/>
        <w:bottom w:color="auto" w:space="0" w:sz="18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pPr>
        <w:spacing w:after="0" w:before="0" w:line="240" w:lineRule="auto"/>
      </w:pPr>
      <w:rPr>
        <w:b w:val="1"/>
        <w:bCs w:val="1"/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ffffff" w:themeColor="background1"/>
      </w:rPr>
      <w:tblPr/>
      <w:tcPr>
        <w:tcBorders>
          <w:top w:space="0" w:sz="0" w:val="nil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color w:val="ffffff" w:themeColor="background1"/>
      </w:rPr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8d8d8" w:themeFill="background1" w:themeFillShade="0000D8" w:val="clear"/>
      </w:tcPr>
    </w:tblStylePr>
    <w:tblStylePr w:type="band1Horz">
      <w:tblPr/>
      <w:tcPr>
        <w:shd w:color="auto" w:fill="d8d8d8" w:themeFill="background1" w:themeFillShade="0000D8" w:val="clear"/>
      </w:tcPr>
    </w:tblStylePr>
    <w:tblStylePr w:type="neCell"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  <w:tblStylePr w:type="nwCell">
      <w:rPr>
        <w:color w:val="ffffff" w:themeColor="background1"/>
      </w:rPr>
      <w:tblPr/>
      <w:tcPr>
        <w:tcBorders>
          <w:top w:color="auto" w:space="0" w:sz="18" w:val="single"/>
          <w:left w:space="0" w:sz="0" w:val="nil"/>
          <w:bottom w:color="auto" w:space="0" w:sz="18" w:val="single"/>
          <w:right w:space="0" w:sz="0" w:val="nil"/>
          <w:insideH w:space="0" w:sz="0" w:val="nil"/>
          <w:insideV w:space="0" w:sz="0"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bottom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000000" w:space="0" w:sz="8" w:themeColor="tex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00003F" w:val="clear"/>
      </w:tcPr>
    </w:tblStylePr>
    <w:tblStylePr w:type="band1Horz">
      <w:tblPr/>
      <w:tcPr>
        <w:shd w:color="auto" w:fill="c0c0c0" w:themeFill="text1" w:themeFillTint="00003F" w:val="clear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bottom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f81bd" w:space="0" w:sz="8" w:themeColor="accent1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00003F" w:val="clear"/>
      </w:tcPr>
    </w:tblStylePr>
    <w:tblStylePr w:type="band1Horz">
      <w:tblPr/>
      <w:tcPr>
        <w:shd w:color="auto" w:fill="d3dfee" w:themeFill="accent1" w:themeFillTint="00003F" w:val="clear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bottom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c0504d" w:space="0" w:sz="8" w:themeColor="accent2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00003F" w:val="clear"/>
      </w:tcPr>
    </w:tblStylePr>
    <w:tblStylePr w:type="band1Horz">
      <w:tblPr/>
      <w:tcPr>
        <w:shd w:color="auto" w:fill="efd3d2" w:themeFill="accent2" w:themeFillTint="00003F" w:val="clear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bottom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9bbb59" w:space="0" w:sz="8" w:themeColor="accent3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00003F" w:val="clear"/>
      </w:tcPr>
    </w:tblStylePr>
    <w:tblStylePr w:type="band1Horz">
      <w:tblPr/>
      <w:tcPr>
        <w:shd w:color="auto" w:fill="e6eed5" w:themeFill="accent3" w:themeFillTint="00003F" w:val="clear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bottom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8064a2" w:space="0" w:sz="8" w:themeColor="accent4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00003F" w:val="clear"/>
      </w:tcPr>
    </w:tblStylePr>
    <w:tblStylePr w:type="band1Horz">
      <w:tblPr/>
      <w:tcPr>
        <w:shd w:color="auto" w:fill="dfd8e8" w:themeFill="accent4" w:themeFillTint="00003F" w:val="clear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bottom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4bacc6" w:space="0" w:sz="8" w:themeColor="accent5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00003F" w:val="clear"/>
      </w:tcPr>
    </w:tblStylePr>
    <w:tblStylePr w:type="band1Horz">
      <w:tblPr/>
      <w:tcPr>
        <w:shd w:color="auto" w:fill="d2eaf1" w:themeFill="accent5" w:themeFillTint="00003F" w:val="clear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bottom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space="0" w:sz="0" w:val="nil"/>
          <w:bottom w:color="f79646" w:space="0" w:sz="8" w:themeColor="accent6" w:val="single"/>
        </w:tcBorders>
      </w:tcPr>
    </w:tblStylePr>
    <w:tblStylePr w:type="lastRow">
      <w:rPr>
        <w:b w:val="1"/>
        <w:bCs w:val="1"/>
        <w:color w:val="1f497d" w:themeColor="text2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00003F" w:val="clear"/>
      </w:tcPr>
    </w:tblStylePr>
    <w:tblStylePr w:type="band1Horz">
      <w:tblPr/>
      <w:tcPr>
        <w:shd w:color="auto" w:fill="fde4d0" w:themeFill="accent6" w:themeFillTint="00003F" w:val="clear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000000" w:space="0" w:sz="24" w:themeColor="tex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000000" w:space="0" w:sz="8" w:themeColor="tex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000000" w:space="0" w:sz="8" w:themeColor="tex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f81bd" w:space="0" w:sz="24" w:themeColor="accent1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f81bd" w:space="0" w:sz="8" w:themeColor="accent1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f81bd" w:space="0" w:sz="8" w:themeColor="accent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c0504d" w:space="0" w:sz="8" w:themeColor="accent2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c0504d" w:space="0" w:sz="8" w:themeColor="accent2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9bbb59" w:space="0" w:sz="8" w:themeColor="accent3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9bbb59" w:space="0" w:sz="8" w:themeColor="accent3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8064a2" w:space="0" w:sz="8" w:themeColor="accent4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8064a2" w:space="0" w:sz="8" w:themeColor="accent4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4bacc6" w:space="0" w:sz="8" w:themeColor="accent5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4bacc6" w:space="0" w:sz="8" w:themeColor="accent5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sz w:val="24"/>
        <w:szCs w:val="24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79646" w:space="0" w:sz="8" w:themeColor="accent6" w:val="single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tblPr/>
      <w:tcPr>
        <w:tcBorders>
          <w:top w:space="0" w:sz="0" w:val="nil"/>
          <w:left w:color="f79646" w:space="0" w:sz="8" w:themeColor="accent6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band1Vert">
      <w:tblPr/>
      <w:tcPr>
        <w:tcBorders>
          <w:left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tcBorders>
          <w:top w:space="0" w:sz="0" w:val="nil"/>
          <w:bottom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space="0" w:sz="0"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404040" w:space="0" w:sz="8" w:themeColor="text1" w:themeTint="0000BF" w:val="single"/>
        <w:left w:color="404040" w:space="0" w:sz="8" w:themeColor="text1" w:themeTint="0000BF" w:val="single"/>
        <w:bottom w:color="404040" w:space="0" w:sz="8" w:themeColor="text1" w:themeTint="0000BF" w:val="single"/>
        <w:right w:color="404040" w:space="0" w:sz="8" w:themeColor="text1" w:themeTint="0000BF" w:val="single"/>
        <w:insideH w:color="404040" w:space="0" w:sz="8" w:themeColor="text1" w:themeTint="0000BF" w:val="single"/>
        <w:insideV w:color="404040" w:space="0" w:sz="8" w:themeColor="tex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404040" w:space="0" w:sz="18" w:themeColor="tex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ba0cd" w:space="0" w:sz="8" w:themeColor="accent1" w:themeTint="0000BF" w:val="single"/>
        <w:left w:color="7ba0cd" w:space="0" w:sz="8" w:themeColor="accent1" w:themeTint="0000BF" w:val="single"/>
        <w:bottom w:color="7ba0cd" w:space="0" w:sz="8" w:themeColor="accent1" w:themeTint="0000BF" w:val="single"/>
        <w:right w:color="7ba0cd" w:space="0" w:sz="8" w:themeColor="accent1" w:themeTint="0000BF" w:val="single"/>
        <w:insideH w:color="7ba0cd" w:space="0" w:sz="8" w:themeColor="accent1" w:themeTint="0000BF" w:val="single"/>
        <w:insideV w:color="7ba0cd" w:space="0" w:sz="8" w:themeColor="accent1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ba0cd" w:space="0" w:sz="18" w:themeColor="accent1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cf7b79" w:space="0" w:sz="8" w:themeColor="accent2" w:themeTint="0000BF" w:val="single"/>
        <w:left w:color="cf7b79" w:space="0" w:sz="8" w:themeColor="accent2" w:themeTint="0000BF" w:val="single"/>
        <w:bottom w:color="cf7b79" w:space="0" w:sz="8" w:themeColor="accent2" w:themeTint="0000BF" w:val="single"/>
        <w:right w:color="cf7b79" w:space="0" w:sz="8" w:themeColor="accent2" w:themeTint="0000BF" w:val="single"/>
        <w:insideH w:color="cf7b79" w:space="0" w:sz="8" w:themeColor="accent2" w:themeTint="0000BF" w:val="single"/>
        <w:insideV w:color="cf7b79" w:space="0" w:sz="8" w:themeColor="accent2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cf7b79" w:space="0" w:sz="18" w:themeColor="accent2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b3cc82" w:space="0" w:sz="8" w:themeColor="accent3" w:themeTint="0000BF" w:val="single"/>
        <w:left w:color="b3cc82" w:space="0" w:sz="8" w:themeColor="accent3" w:themeTint="0000BF" w:val="single"/>
        <w:bottom w:color="b3cc82" w:space="0" w:sz="8" w:themeColor="accent3" w:themeTint="0000BF" w:val="single"/>
        <w:right w:color="b3cc82" w:space="0" w:sz="8" w:themeColor="accent3" w:themeTint="0000BF" w:val="single"/>
        <w:insideH w:color="b3cc82" w:space="0" w:sz="8" w:themeColor="accent3" w:themeTint="0000BF" w:val="single"/>
        <w:insideV w:color="b3cc82" w:space="0" w:sz="8" w:themeColor="accent3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3cc82" w:space="0" w:sz="18" w:themeColor="accent3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9f8ab9" w:space="0" w:sz="8" w:themeColor="accent4" w:themeTint="0000BF" w:val="single"/>
        <w:left w:color="9f8ab9" w:space="0" w:sz="8" w:themeColor="accent4" w:themeTint="0000BF" w:val="single"/>
        <w:bottom w:color="9f8ab9" w:space="0" w:sz="8" w:themeColor="accent4" w:themeTint="0000BF" w:val="single"/>
        <w:right w:color="9f8ab9" w:space="0" w:sz="8" w:themeColor="accent4" w:themeTint="0000BF" w:val="single"/>
        <w:insideH w:color="9f8ab9" w:space="0" w:sz="8" w:themeColor="accent4" w:themeTint="0000BF" w:val="single"/>
        <w:insideV w:color="9f8ab9" w:space="0" w:sz="8" w:themeColor="accent4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9f8ab9" w:space="0" w:sz="18" w:themeColor="accent4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78c0d4" w:space="0" w:sz="8" w:themeColor="accent5" w:themeTint="0000BF" w:val="single"/>
        <w:left w:color="78c0d4" w:space="0" w:sz="8" w:themeColor="accent5" w:themeTint="0000BF" w:val="single"/>
        <w:bottom w:color="78c0d4" w:space="0" w:sz="8" w:themeColor="accent5" w:themeTint="0000BF" w:val="single"/>
        <w:right w:color="78c0d4" w:space="0" w:sz="8" w:themeColor="accent5" w:themeTint="0000BF" w:val="single"/>
        <w:insideH w:color="78c0d4" w:space="0" w:sz="8" w:themeColor="accent5" w:themeTint="0000BF" w:val="single"/>
        <w:insideV w:color="78c0d4" w:space="0" w:sz="8" w:themeColor="accent5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78c0d4" w:space="0" w:sz="18" w:themeColor="accent5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9b074" w:space="0" w:sz="8" w:themeColor="accent6" w:themeTint="0000BF" w:val="single"/>
        <w:left w:color="f9b074" w:space="0" w:sz="8" w:themeColor="accent6" w:themeTint="0000BF" w:val="single"/>
        <w:bottom w:color="f9b074" w:space="0" w:sz="8" w:themeColor="accent6" w:themeTint="0000BF" w:val="single"/>
        <w:right w:color="f9b074" w:space="0" w:sz="8" w:themeColor="accent6" w:themeTint="0000BF" w:val="single"/>
        <w:insideH w:color="f9b074" w:space="0" w:sz="8" w:themeColor="accent6" w:themeTint="0000BF" w:val="single"/>
        <w:insideV w:color="f9b074" w:space="0" w:sz="8" w:themeColor="accent6" w:themeTint="0000BF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f9b074" w:space="0" w:sz="18" w:themeColor="accent6" w:themeTint="0000BF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6e6e6" w:themeFill="tex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ccccc" w:themeFill="text1" w:themeFillTint="000033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2f8" w:themeFill="accent1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be5f1" w:themeFill="accent1" w:themeFillTint="000033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8eded" w:themeFill="accent2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2dbdb" w:themeFill="accent2" w:themeFillTint="000033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5f8ee" w:themeFill="accent3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af1dd" w:themeFill="accent3" w:themeFillTint="000033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2eff6" w:themeFill="accent4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5dfec" w:themeFill="accent4" w:themeFillTint="000033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edf6f9" w:themeFill="accent5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aeef3" w:themeFill="accent5" w:themeFillTint="000033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cstheme="majorBidi" w:eastAsiaTheme="majorEastAsia" w:hAnsiTheme="majorHAnsi"/>
      <w:color w:val="000000" w:themeColor="text1"/>
    </w:rPr>
    <w:tblPr>
      <w:tblStyleRowBandSize w:val="1"/>
      <w:tblStyleColBandSize w:val="1"/>
      <w:tblInd w:w="0.0" w:type="dxa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color w:val="000000" w:themeColor="text1"/>
      </w:rPr>
      <w:tblPr/>
      <w:tcPr>
        <w:shd w:color="auto" w:fill="fef4ec" w:themeFill="accent6" w:themeFillTint="000019" w:val="clear"/>
      </w:tcPr>
    </w:tblStylePr>
    <w:tblStylePr w:type="lastRow">
      <w:rPr>
        <w:b w:val="1"/>
        <w:bCs w:val="1"/>
        <w:color w:val="000000" w:themeColor="text1"/>
      </w:rPr>
      <w:tblPr/>
      <w:tcPr>
        <w:tcBorders>
          <w:top w:color="000000" w:space="0" w:sz="12" w:themeColor="text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firstCol">
      <w:rPr>
        <w:b w:val="1"/>
        <w:bCs w:val="1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9d9" w:themeFill="accent6" w:themeFillTint="000033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00007F" w:val="clear"/>
      </w:tcPr>
    </w:tblStylePr>
    <w:tblStylePr w:type="nwCell">
      <w:tblPr/>
      <w:tcPr>
        <w:shd w:color="auto" w:fill="ffffff" w:themeFill="background1" w:val="clear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c0c0" w:themeFill="tex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808080" w:themeFill="tex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00007F" w:val="clear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3dfee" w:themeFill="accent1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7bfde" w:themeFill="accent1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00007F" w:val="clear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fd3d2" w:themeFill="accent2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dfa7a6" w:themeFill="accent2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00007F" w:val="clear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ed5" w:themeFill="accent3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cdddac" w:themeFill="accent3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00007F" w:val="clear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fd8e8" w:themeFill="accent4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bfb1d0" w:themeFill="accent4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00007F" w:val="clear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2eaf1" w:themeFill="accent5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a5d5e2" w:themeFill="accent5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00007F" w:val="clear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.0" w:type="dxa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4d0" w:themeFill="accent6" w:themeFillTint="00003F" w:val="clear"/>
    </w:tcPr>
    <w:tblStylePr w:type="fir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 w:val="1"/>
        <w:bCs w:val="1"/>
        <w:i w:val="0"/>
        <w:iCs w:val="0"/>
        <w:color w:val="ffffff" w:themeColor="background1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 w:val="1"/>
        <w:bCs w:val="1"/>
        <w:i w:val="0"/>
        <w:iCs w:val="0"/>
        <w:color w:val="ffffff" w:themeColor="background1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lastCol">
      <w:rPr>
        <w:b w:val="1"/>
        <w:bCs w:val="1"/>
        <w:i w:val="0"/>
        <w:iCs w:val="0"/>
        <w:color w:val="ffffff" w:themeColor="background1"/>
      </w:rPr>
      <w:tblPr/>
      <w:tcPr>
        <w:tcBorders>
          <w:top w:space="0" w:sz="0" w:val="nil"/>
          <w:left w:color="ffffff" w:space="0" w:sz="24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space="0" w:sz="0" w:val="nil"/>
          <w:insideV w:space="0" w:sz="0" w:val="nil"/>
        </w:tcBorders>
        <w:shd w:color="auto" w:fill="fbcaa2" w:themeFill="accent6" w:themeFillTint="0000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00007F" w:val="clear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000000" w:themeFill="tex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f81bd" w:themeFill="accent1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43f60" w:themeFill="accent1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65f91" w:themeFill="accent1" w:themeFillShade="0000BF" w:val="clear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0504d" w:themeFill="accent2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622423" w:themeFill="accent2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43634" w:themeFill="accent2" w:themeFillShade="0000BF" w:val="clear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9bbb59" w:themeFill="accent3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e6128" w:themeFill="accent3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6923c" w:themeFill="accent3" w:themeFillShade="0000BF" w:val="clear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8064a2" w:themeFill="accent4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f3151" w:themeFill="accent4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f497a" w:themeFill="accent4" w:themeFillShade="0000BF" w:val="clear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4bacc6" w:themeFill="accent5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05867" w:themeFill="accent5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31849b" w:themeFill="accent5" w:themeFillShade="0000BF" w:val="clear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79646" w:themeFill="accent6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fffff" w:space="0" w:sz="18" w:themeColor="background1" w:val="single"/>
          <w:right w:space="0" w:sz="0" w:val="nil"/>
          <w:insideH w:space="0" w:sz="0" w:val="nil"/>
          <w:insideV w:space="0" w:sz="0"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974706" w:themeFill="accent6" w:themeFillShade="00007F" w:val="clear"/>
      </w:tcPr>
    </w:tblStylePr>
    <w:tblStylePr w:type="firstCol">
      <w:tblPr/>
      <w:tcPr>
        <w:tcBorders>
          <w:top w:space="0" w:sz="0" w:val="nil"/>
          <w:left w:space="0" w:sz="0" w:val="nil"/>
          <w:bottom w:space="0" w:sz="0" w:val="nil"/>
          <w:right w:color="ffffff" w:space="0" w:sz="18" w:themeColor="background1" w:val="single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lastCol">
      <w:tblPr/>
      <w:tcPr>
        <w:tcBorders>
          <w:top w:space="0" w:sz="0" w:val="nil"/>
          <w:left w:color="ffffff" w:space="0" w:sz="18" w:themeColor="background1" w:val="single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  <w:tblStylePr w:type="band1Horz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36c0a" w:themeFill="accent6" w:themeFillShade="0000BF" w:val="clear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000000" w:themeFill="tex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000000" w:space="0" w:sz="4" w:themeColor="text1" w:themeShade="000099" w:val="single"/>
          <w:insideV w:space="0" w:sz="0" w:val="nil"/>
        </w:tcBorders>
        <w:shd w:color="auto" w:fill="000000" w:themeFill="tex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000000" w:themeFill="text1" w:themeFillShade="0000BF" w:val="clear"/>
      </w:tcPr>
    </w:tblStylePr>
    <w:tblStylePr w:type="band1Vert">
      <w:tblPr/>
      <w:tcPr>
        <w:shd w:color="auto" w:fill="999999" w:themeFill="text1" w:themeFillTint="000066" w:val="clear"/>
      </w:tcPr>
    </w:tblStylePr>
    <w:tblStylePr w:type="band1Horz">
      <w:tblPr/>
      <w:tcPr>
        <w:shd w:color="auto" w:fill="808080" w:themeFill="tex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c4c74" w:space="0" w:sz="4" w:themeColor="accent1" w:themeShade="000099" w:val="single"/>
          <w:insideV w:space="0" w:sz="0" w:val="nil"/>
        </w:tcBorders>
        <w:shd w:color="auto" w:fill="2c4c74" w:themeFill="accent1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c4c74" w:themeFill="accent1" w:themeFillShade="000099" w:val="clear"/>
      </w:tcPr>
    </w:tblStylePr>
    <w:tblStylePr w:type="band1Vert">
      <w:tblPr/>
      <w:tcPr>
        <w:shd w:color="auto" w:fill="b8cce4" w:themeFill="accent1" w:themeFillTint="000066" w:val="clear"/>
      </w:tcPr>
    </w:tblStylePr>
    <w:tblStylePr w:type="band1Horz">
      <w:tblPr/>
      <w:tcPr>
        <w:shd w:color="auto" w:fill="a7bfde" w:themeFill="accent1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c0504d" w:space="0" w:sz="24" w:themeColor="accent2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772c2a" w:space="0" w:sz="4" w:themeColor="accent2" w:themeShade="000099" w:val="single"/>
          <w:insideV w:space="0" w:sz="0" w:val="nil"/>
        </w:tcBorders>
        <w:shd w:color="auto" w:fill="772c2a" w:themeFill="accent2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772c2a" w:themeFill="accent2" w:themeFillShade="000099" w:val="clear"/>
      </w:tcPr>
    </w:tblStylePr>
    <w:tblStylePr w:type="band1Vert">
      <w:tblPr/>
      <w:tcPr>
        <w:shd w:color="auto" w:fill="e5b8b7" w:themeFill="accent2" w:themeFillTint="000066" w:val="clear"/>
      </w:tcPr>
    </w:tblStylePr>
    <w:tblStylePr w:type="band1Horz">
      <w:tblPr/>
      <w:tcPr>
        <w:shd w:color="auto" w:fill="dfa7a6" w:themeFill="accent2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8064a2" w:space="0" w:sz="24" w:themeColor="accent4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5e7530" w:space="0" w:sz="4" w:themeColor="accent3" w:themeShade="000099" w:val="single"/>
          <w:insideV w:space="0" w:sz="0" w:val="nil"/>
        </w:tcBorders>
        <w:shd w:color="auto" w:fill="5e7530" w:themeFill="accent3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5e7530" w:themeFill="accent3" w:themeFillShade="000099" w:val="clear"/>
      </w:tcPr>
    </w:tblStylePr>
    <w:tblStylePr w:type="band1Vert">
      <w:tblPr/>
      <w:tcPr>
        <w:shd w:color="auto" w:fill="d6e3bc" w:themeFill="accent3" w:themeFillTint="000066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9bbb59" w:space="0" w:sz="24" w:themeColor="accent3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4c3b62" w:space="0" w:sz="4" w:themeColor="accent4" w:themeShade="000099" w:val="single"/>
          <w:insideV w:space="0" w:sz="0" w:val="nil"/>
        </w:tcBorders>
        <w:shd w:color="auto" w:fill="4c3b62" w:themeFill="accent4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4c3b62" w:themeFill="accent4" w:themeFillShade="000099" w:val="clear"/>
      </w:tcPr>
    </w:tblStylePr>
    <w:tblStylePr w:type="band1Vert">
      <w:tblPr/>
      <w:tcPr>
        <w:shd w:color="auto" w:fill="ccc0d9" w:themeFill="accent4" w:themeFillTint="000066" w:val="clear"/>
      </w:tcPr>
    </w:tblStylePr>
    <w:tblStylePr w:type="band1Horz">
      <w:tblPr/>
      <w:tcPr>
        <w:shd w:color="auto" w:fill="bfb1d0" w:themeFill="accent4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f79646" w:space="0" w:sz="24" w:themeColor="accent6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276a7c" w:space="0" w:sz="4" w:themeColor="accent5" w:themeShade="000099" w:val="single"/>
          <w:insideV w:space="0" w:sz="0" w:val="nil"/>
        </w:tcBorders>
        <w:shd w:color="auto" w:fill="276a7c" w:themeFill="accent5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276a7c" w:themeFill="accent5" w:themeFillShade="000099" w:val="clear"/>
      </w:tcPr>
    </w:tblStylePr>
    <w:tblStylePr w:type="band1Vert">
      <w:tblPr/>
      <w:tcPr>
        <w:shd w:color="auto" w:fill="b6dde8" w:themeFill="accent5" w:themeFillTint="000066" w:val="clear"/>
      </w:tcPr>
    </w:tblStylePr>
    <w:tblStylePr w:type="band1Horz">
      <w:tblPr/>
      <w:tcPr>
        <w:shd w:color="auto" w:fill="a5d5e2" w:themeFill="accent5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color="4bacc6" w:space="0" w:sz="24" w:themeColor="accent5" w:val="single"/>
          <w:right w:space="0" w:sz="0" w:val="nil"/>
          <w:insideH w:space="0" w:sz="0" w:val="nil"/>
          <w:insideV w:space="0" w:sz="0" w:val="nil"/>
        </w:tcBorders>
        <w:shd w:color="auto" w:fill="ffffff" w:themeFill="background1" w:val="clear"/>
      </w:tcPr>
    </w:tblStylePr>
    <w:tblStylePr w:type="lastRow">
      <w:rPr>
        <w:b w:val="1"/>
        <w:bCs w:val="1"/>
        <w:color w:val="ffffff" w:themeColor="background1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000099" w:val="clear"/>
      </w:tcPr>
    </w:tblStylePr>
    <w:tblStylePr w:type="fir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color="b65608" w:space="0" w:sz="4" w:themeColor="accent6" w:themeShade="000099" w:val="single"/>
          <w:insideV w:space="0" w:sz="0" w:val="nil"/>
        </w:tcBorders>
        <w:shd w:color="auto" w:fill="b65608" w:themeFill="accent6" w:themeFillShade="000099" w:val="clear"/>
      </w:tcPr>
    </w:tblStylePr>
    <w:tblStylePr w:type="lastCol">
      <w:rPr>
        <w:color w:val="ffffff" w:themeColor="background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b65608" w:themeFill="accent6" w:themeFillShade="000099" w:val="clear"/>
      </w:tcPr>
    </w:tblStylePr>
    <w:tblStylePr w:type="band1Vert">
      <w:tblPr/>
      <w:tcPr>
        <w:shd w:color="auto" w:fill="fbd4b4" w:themeFill="accent6" w:themeFillTint="000066" w:val="clear"/>
      </w:tcPr>
    </w:tblStylePr>
    <w:tblStylePr w:type="band1Horz">
      <w:tblPr/>
      <w:tcPr>
        <w:shd w:color="auto" w:fill="fbcaa2" w:themeFill="accent6" w:themeFillTint="00007F" w:val="clear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6e6e6" w:themeFill="tex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c0c0c0" w:themeFill="text1" w:themeFillTint="00003F" w:val="clear"/>
      </w:tcPr>
    </w:tblStylePr>
    <w:tblStylePr w:type="band1Horz">
      <w:tblPr/>
      <w:tcPr>
        <w:shd w:color="auto" w:fill="cccccc" w:themeFill="text1" w:themeFillTint="000033" w:val="clear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2f8" w:themeFill="accent1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3dfee" w:themeFill="accent1" w:themeFillTint="00003F" w:val="clear"/>
      </w:tcPr>
    </w:tblStylePr>
    <w:tblStylePr w:type="band1Horz">
      <w:tblPr/>
      <w:tcPr>
        <w:shd w:color="auto" w:fill="dbe5f1" w:themeFill="accent1" w:themeFillTint="000033" w:val="clear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8eded" w:themeFill="accent2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0000CC" w:val="clear"/>
      </w:tcPr>
    </w:tblStylePr>
    <w:tblStylePr w:type="lastRow">
      <w:rPr>
        <w:b w:val="1"/>
        <w:bCs w:val="1"/>
        <w:color w:val="9e3a38" w:themeColor="accent2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fd3d2" w:themeFill="accent2" w:themeFillTint="00003F" w:val="clear"/>
      </w:tcPr>
    </w:tblStylePr>
    <w:tblStylePr w:type="band1Horz">
      <w:tblPr/>
      <w:tcPr>
        <w:shd w:color="auto" w:fill="f2dbdb" w:themeFill="accent2" w:themeFillTint="000033" w:val="clear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5f8ee" w:themeFill="accent3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0000CC" w:val="clear"/>
      </w:tcPr>
    </w:tblStylePr>
    <w:tblStylePr w:type="lastRow">
      <w:rPr>
        <w:b w:val="1"/>
        <w:bCs w:val="1"/>
        <w:color w:val="664e82" w:themeColor="accent4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e6eed5" w:themeFill="accent3" w:themeFillTint="00003F" w:val="clear"/>
      </w:tcPr>
    </w:tblStylePr>
    <w:tblStylePr w:type="band1Horz">
      <w:tblPr/>
      <w:tcPr>
        <w:shd w:color="auto" w:fill="eaf1dd" w:themeFill="accent3" w:themeFillTint="000033" w:val="clear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eff6" w:themeFill="accent4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0000CC" w:val="clear"/>
      </w:tcPr>
    </w:tblStylePr>
    <w:tblStylePr w:type="lastRow">
      <w:rPr>
        <w:b w:val="1"/>
        <w:bCs w:val="1"/>
        <w:color w:val="7e9c40" w:themeColor="accent3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fd8e8" w:themeFill="accent4" w:themeFillTint="00003F" w:val="clear"/>
      </w:tcPr>
    </w:tblStylePr>
    <w:tblStylePr w:type="band1Horz">
      <w:tblPr/>
      <w:tcPr>
        <w:shd w:color="auto" w:fill="e5dfec" w:themeFill="accent4" w:themeFillTint="000033" w:val="clear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df6f9" w:themeFill="accent5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0000CC" w:val="clear"/>
      </w:tcPr>
    </w:tblStylePr>
    <w:tblStylePr w:type="lastRow">
      <w:rPr>
        <w:b w:val="1"/>
        <w:bCs w:val="1"/>
        <w:color w:val="f2730a" w:themeColor="accent6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d2eaf1" w:themeFill="accent5" w:themeFillTint="00003F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ef4ec" w:themeFill="accent6" w:themeFillTint="000019" w:val="clear"/>
    </w:tcPr>
    <w:tblStylePr w:type="firstRow">
      <w:rPr>
        <w:b w:val="1"/>
        <w:bCs w:val="1"/>
        <w:color w:val="ffffff" w:themeColor="background1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0000CC" w:val="clear"/>
      </w:tcPr>
    </w:tblStylePr>
    <w:tblStylePr w:type="lastRow">
      <w:rPr>
        <w:b w:val="1"/>
        <w:bCs w:val="1"/>
        <w:color w:val="348da5" w:themeColor="accent5" w:themeShade="0000CC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</w:tcBorders>
        <w:shd w:color="auto" w:fill="fde4d0" w:themeFill="accent6" w:themeFillTint="00003F" w:val="clear"/>
      </w:tcPr>
    </w:tblStylePr>
    <w:tblStylePr w:type="band1Horz">
      <w:tblPr/>
      <w:tcPr>
        <w:shd w:color="auto" w:fill="fde9d9" w:themeFill="accent6" w:themeFillTint="000033" w:val="clear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cccccc" w:themeFill="text1" w:themeFillTint="000033" w:val="clear"/>
    </w:tcPr>
    <w:tblStylePr w:type="firstRow">
      <w:rPr>
        <w:b w:val="1"/>
        <w:bCs w:val="1"/>
      </w:rPr>
      <w:tblPr/>
      <w:tcPr>
        <w:shd w:color="auto" w:fill="999999" w:themeFill="tex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999999" w:themeFill="text1" w:themeFillTint="000066" w:val="clear"/>
      </w:tcPr>
    </w:tblStylePr>
    <w:tblStylePr w:type="fir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lastCol">
      <w:rPr>
        <w:color w:val="ffffff" w:themeColor="background1"/>
      </w:rPr>
      <w:tblPr/>
      <w:tcPr>
        <w:shd w:color="auto" w:fill="000000" w:themeFill="text1" w:themeFillShade="0000BF" w:val="clear"/>
      </w:tcPr>
    </w:tblStylePr>
    <w:tblStylePr w:type="band1Vert">
      <w:tblPr/>
      <w:tcPr>
        <w:shd w:color="auto" w:fill="808080" w:themeFill="text1" w:themeFillTint="00007F" w:val="clear"/>
      </w:tcPr>
    </w:tblStylePr>
    <w:tblStylePr w:type="band1Horz">
      <w:tblPr/>
      <w:tcPr>
        <w:shd w:color="auto" w:fill="808080" w:themeFill="text1" w:themeFillTint="00007F" w:val="clear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be5f1" w:themeFill="accent1" w:themeFillTint="000033" w:val="clear"/>
    </w:tcPr>
    <w:tblStylePr w:type="firstRow">
      <w:rPr>
        <w:b w:val="1"/>
        <w:bCs w:val="1"/>
      </w:rPr>
      <w:tblPr/>
      <w:tcPr>
        <w:shd w:color="auto" w:fill="b8cce4" w:themeFill="accent1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8cce4" w:themeFill="accent1" w:themeFillTint="000066" w:val="clear"/>
      </w:tcPr>
    </w:tblStylePr>
    <w:tblStylePr w:type="fir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lastCol">
      <w:rPr>
        <w:color w:val="ffffff" w:themeColor="background1"/>
      </w:rPr>
      <w:tblPr/>
      <w:tcPr>
        <w:shd w:color="auto" w:fill="365f91" w:themeFill="accent1" w:themeFillShade="0000BF" w:val="clear"/>
      </w:tcPr>
    </w:tblStylePr>
    <w:tblStylePr w:type="band1Vert">
      <w:tblPr/>
      <w:tcPr>
        <w:shd w:color="auto" w:fill="a7bfde" w:themeFill="accent1" w:themeFillTint="00007F" w:val="clear"/>
      </w:tcPr>
    </w:tblStylePr>
    <w:tblStylePr w:type="band1Horz">
      <w:tblPr/>
      <w:tcPr>
        <w:shd w:color="auto" w:fill="a7bfde" w:themeFill="accent1" w:themeFillTint="00007F" w:val="clear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2dbdb" w:themeFill="accent2" w:themeFillTint="000033" w:val="clear"/>
    </w:tcPr>
    <w:tblStylePr w:type="firstRow">
      <w:rPr>
        <w:b w:val="1"/>
        <w:bCs w:val="1"/>
      </w:rPr>
      <w:tblPr/>
      <w:tcPr>
        <w:shd w:color="auto" w:fill="e5b8b7" w:themeFill="accent2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e5b8b7" w:themeFill="accent2" w:themeFillTint="000066" w:val="clear"/>
      </w:tcPr>
    </w:tblStylePr>
    <w:tblStylePr w:type="fir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lastCol">
      <w:rPr>
        <w:color w:val="ffffff" w:themeColor="background1"/>
      </w:rPr>
      <w:tblPr/>
      <w:tcPr>
        <w:shd w:color="auto" w:fill="943634" w:themeFill="accent2" w:themeFillShade="0000BF" w:val="clear"/>
      </w:tcPr>
    </w:tblStylePr>
    <w:tblStylePr w:type="band1Vert">
      <w:tblPr/>
      <w:tcPr>
        <w:shd w:color="auto" w:fill="dfa7a6" w:themeFill="accent2" w:themeFillTint="00007F" w:val="clear"/>
      </w:tcPr>
    </w:tblStylePr>
    <w:tblStylePr w:type="band1Horz">
      <w:tblPr/>
      <w:tcPr>
        <w:shd w:color="auto" w:fill="dfa7a6" w:themeFill="accent2" w:themeFillTint="00007F" w:val="clear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af1dd" w:themeFill="accent3" w:themeFillTint="000033" w:val="clear"/>
    </w:tcPr>
    <w:tblStylePr w:type="firstRow">
      <w:rPr>
        <w:b w:val="1"/>
        <w:bCs w:val="1"/>
      </w:rPr>
      <w:tblPr/>
      <w:tcPr>
        <w:shd w:color="auto" w:fill="d6e3bc" w:themeFill="accent3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d6e3bc" w:themeFill="accent3" w:themeFillTint="000066" w:val="clear"/>
      </w:tcPr>
    </w:tblStylePr>
    <w:tblStylePr w:type="fir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lastCol">
      <w:rPr>
        <w:color w:val="ffffff" w:themeColor="background1"/>
      </w:rPr>
      <w:tblPr/>
      <w:tcPr>
        <w:shd w:color="auto" w:fill="76923c" w:themeFill="accent3" w:themeFillShade="0000BF" w:val="clear"/>
      </w:tcPr>
    </w:tblStylePr>
    <w:tblStylePr w:type="band1Vert">
      <w:tblPr/>
      <w:tcPr>
        <w:shd w:color="auto" w:fill="cdddac" w:themeFill="accent3" w:themeFillTint="00007F" w:val="clear"/>
      </w:tcPr>
    </w:tblStylePr>
    <w:tblStylePr w:type="band1Horz">
      <w:tblPr/>
      <w:tcPr>
        <w:shd w:color="auto" w:fill="cdddac" w:themeFill="accent3" w:themeFillTint="00007F" w:val="clear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e5dfec" w:themeFill="accent4" w:themeFillTint="000033" w:val="clear"/>
    </w:tcPr>
    <w:tblStylePr w:type="firstRow">
      <w:rPr>
        <w:b w:val="1"/>
        <w:bCs w:val="1"/>
      </w:rPr>
      <w:tblPr/>
      <w:tcPr>
        <w:shd w:color="auto" w:fill="ccc0d9" w:themeFill="accent4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ccc0d9" w:themeFill="accent4" w:themeFillTint="000066" w:val="clear"/>
      </w:tcPr>
    </w:tblStylePr>
    <w:tblStylePr w:type="fir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lastCol">
      <w:rPr>
        <w:color w:val="ffffff" w:themeColor="background1"/>
      </w:rPr>
      <w:tblPr/>
      <w:tcPr>
        <w:shd w:color="auto" w:fill="5f497a" w:themeFill="accent4" w:themeFillShade="0000BF" w:val="clear"/>
      </w:tcPr>
    </w:tblStylePr>
    <w:tblStylePr w:type="band1Vert">
      <w:tblPr/>
      <w:tcPr>
        <w:shd w:color="auto" w:fill="bfb1d0" w:themeFill="accent4" w:themeFillTint="00007F" w:val="clear"/>
      </w:tcPr>
    </w:tblStylePr>
    <w:tblStylePr w:type="band1Horz">
      <w:tblPr/>
      <w:tcPr>
        <w:shd w:color="auto" w:fill="bfb1d0" w:themeFill="accent4" w:themeFillTint="00007F" w:val="clear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daeef3" w:themeFill="accent5" w:themeFillTint="000033" w:val="clear"/>
    </w:tcPr>
    <w:tblStylePr w:type="firstRow">
      <w:rPr>
        <w:b w:val="1"/>
        <w:bCs w:val="1"/>
      </w:rPr>
      <w:tblPr/>
      <w:tcPr>
        <w:shd w:color="auto" w:fill="b6dde8" w:themeFill="accent5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b6dde8" w:themeFill="accent5" w:themeFillTint="000066" w:val="clear"/>
      </w:tcPr>
    </w:tblStylePr>
    <w:tblStylePr w:type="fir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lastCol">
      <w:rPr>
        <w:color w:val="ffffff" w:themeColor="background1"/>
      </w:rPr>
      <w:tblPr/>
      <w:tcPr>
        <w:shd w:color="auto" w:fill="31849b" w:themeFill="accent5" w:themeFillShade="0000BF" w:val="clear"/>
      </w:tcPr>
    </w:tblStylePr>
    <w:tblStylePr w:type="band1Vert">
      <w:tblPr/>
      <w:tcPr>
        <w:shd w:color="auto" w:fill="a5d5e2" w:themeFill="accent5" w:themeFillTint="00007F" w:val="clear"/>
      </w:tcPr>
    </w:tblStylePr>
    <w:tblStylePr w:type="band1Horz">
      <w:tblPr/>
      <w:tcPr>
        <w:shd w:color="auto" w:fill="a5d5e2" w:themeFill="accent5" w:themeFillTint="00007F" w:val="clear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.0" w:type="dxa"/>
      <w:tblBorders>
        <w:insideH w:color="ffffff" w:space="0" w:sz="4" w:themeColor="background1" w:val="single"/>
      </w:tblBorders>
      <w:tblCellMar>
        <w:top w:w="0.0" w:type="dxa"/>
        <w:left w:w="108.0" w:type="dxa"/>
        <w:bottom w:w="0.0" w:type="dxa"/>
        <w:right w:w="108.0" w:type="dxa"/>
      </w:tblCellMar>
    </w:tblPr>
    <w:tcPr>
      <w:shd w:color="auto" w:fill="fde9d9" w:themeFill="accent6" w:themeFillTint="000033" w:val="clear"/>
    </w:tcPr>
    <w:tblStylePr w:type="firstRow">
      <w:rPr>
        <w:b w:val="1"/>
        <w:bCs w:val="1"/>
      </w:rPr>
      <w:tblPr/>
      <w:tcPr>
        <w:shd w:color="auto" w:fill="fbd4b4" w:themeFill="accent6" w:themeFillTint="000066" w:val="clear"/>
      </w:tcPr>
    </w:tblStylePr>
    <w:tblStylePr w:type="lastRow">
      <w:rPr>
        <w:b w:val="1"/>
        <w:bCs w:val="1"/>
        <w:color w:val="000000" w:themeColor="text1"/>
      </w:rPr>
      <w:tblPr/>
      <w:tcPr>
        <w:shd w:color="auto" w:fill="fbd4b4" w:themeFill="accent6" w:themeFillTint="000066" w:val="clear"/>
      </w:tcPr>
    </w:tblStylePr>
    <w:tblStylePr w:type="fir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lastCol">
      <w:rPr>
        <w:color w:val="ffffff" w:themeColor="background1"/>
      </w:rPr>
      <w:tblPr/>
      <w:tcPr>
        <w:shd w:color="auto" w:fill="e36c0a" w:themeFill="accent6" w:themeFillShade="0000BF" w:val="clear"/>
      </w:tcPr>
    </w:tblStylePr>
    <w:tblStylePr w:type="band1Vert">
      <w:tblPr/>
      <w:tcPr>
        <w:shd w:color="auto" w:fill="fbcaa2" w:themeFill="accent6" w:themeFillTint="00007F" w:val="clear"/>
      </w:tcPr>
    </w:tblStylePr>
    <w:tblStylePr w:type="band1Horz">
      <w:tblPr/>
      <w:tcPr>
        <w:shd w:color="auto" w:fill="fbcaa2" w:themeFill="accent6" w:themeFillTint="00007F" w:val="clear"/>
      </w:tcPr>
    </w:tblStyle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i w:val="1"/>
      <w:iCs w:val="1"/>
      <w:color w:val="4f81bd"/>
      <w:sz w:val="24"/>
      <w:szCs w:val="24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6TjpHxOAIxQy+Ql5vH+2TpoeHQ==">CgMxLjA4AHIhMW9hckh1amQ1dVYtVXd3Q09UOGg3NHN0RmpPcXI5bHNI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</cp:coreProperties>
</file>